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683" w:rsidRPr="001A454F" w:rsidRDefault="000B2683" w:rsidP="000B2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0"/>
          <w:szCs w:val="20"/>
        </w:rPr>
      </w:pPr>
      <w:r w:rsidRPr="001A454F">
        <w:rPr>
          <w:rFonts w:ascii="Arial" w:hAnsi="Arial" w:cs="Arial"/>
          <w:b/>
          <w:sz w:val="20"/>
          <w:szCs w:val="20"/>
        </w:rPr>
        <w:t xml:space="preserve">Реализация мероприятий </w:t>
      </w:r>
      <w:hyperlink r:id="rId5" w:history="1">
        <w:r w:rsidRPr="001A454F">
          <w:rPr>
            <w:rFonts w:ascii="Arial" w:hAnsi="Arial" w:cs="Arial"/>
            <w:b/>
            <w:sz w:val="20"/>
            <w:szCs w:val="20"/>
          </w:rPr>
          <w:t>Подпрограммы</w:t>
        </w:r>
      </w:hyperlink>
      <w:r w:rsidRPr="001A454F">
        <w:rPr>
          <w:rFonts w:ascii="Arial" w:hAnsi="Arial" w:cs="Arial"/>
          <w:b/>
          <w:sz w:val="20"/>
          <w:szCs w:val="20"/>
        </w:rPr>
        <w:t>:</w:t>
      </w:r>
    </w:p>
    <w:p w:rsidR="000B2683" w:rsidRPr="001A454F" w:rsidRDefault="000B2683" w:rsidP="000B2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1A454F">
        <w:rPr>
          <w:rFonts w:ascii="Arial" w:hAnsi="Arial" w:cs="Arial"/>
          <w:sz w:val="20"/>
          <w:szCs w:val="20"/>
        </w:rPr>
        <w:t>Социальная выплата предоставляется на строительство или приобретение жилья гражданам и молодым семьям, проживающим в сельской местности</w:t>
      </w:r>
    </w:p>
    <w:p w:rsidR="000B2683" w:rsidRPr="001A454F" w:rsidRDefault="000B2683" w:rsidP="000B2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0"/>
          <w:szCs w:val="20"/>
        </w:rPr>
      </w:pPr>
      <w:r w:rsidRPr="001A454F">
        <w:rPr>
          <w:rFonts w:ascii="Arial" w:hAnsi="Arial" w:cs="Arial"/>
          <w:bCs/>
          <w:sz w:val="20"/>
          <w:szCs w:val="20"/>
        </w:rPr>
        <w:t xml:space="preserve"> Определение размера социальной выплаты производится Министерством исходя из расчетной стоимости строительства (приобретения) жилья в сельской местности. Социальная выплата предоставляется в размере не более 49 процентов от расчетной стоимости строительства (приобретения) жилья за счет средств, источником финансового обеспечения которых являются средства федерального бюджета, и в размере не менее 21 процента от расчетной стоимости строительства (приобретения) жилья за счет средств консолидированного бюджета Пермского края.</w:t>
      </w:r>
    </w:p>
    <w:p w:rsidR="000B2683" w:rsidRPr="001A454F" w:rsidRDefault="000B2683" w:rsidP="000B2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0B2683" w:rsidRPr="001A454F" w:rsidRDefault="000B2683" w:rsidP="000B2683">
      <w:pPr>
        <w:spacing w:after="0" w:line="240" w:lineRule="auto"/>
        <w:ind w:right="40"/>
        <w:jc w:val="both"/>
        <w:rPr>
          <w:rFonts w:ascii="Arial" w:hAnsi="Arial" w:cs="Arial"/>
          <w:sz w:val="20"/>
          <w:szCs w:val="20"/>
          <w:lang w:eastAsia="ru-RU"/>
        </w:rPr>
      </w:pPr>
      <w:r w:rsidRPr="001A454F">
        <w:rPr>
          <w:rFonts w:ascii="Arial" w:hAnsi="Arial" w:cs="Arial"/>
          <w:sz w:val="20"/>
          <w:szCs w:val="20"/>
          <w:lang w:eastAsia="ru-RU"/>
        </w:rPr>
        <w:t xml:space="preserve">В очереди жилищной программы в </w:t>
      </w:r>
      <w:proofErr w:type="spellStart"/>
      <w:r w:rsidRPr="001A454F">
        <w:rPr>
          <w:rFonts w:ascii="Arial" w:hAnsi="Arial" w:cs="Arial"/>
          <w:sz w:val="20"/>
          <w:szCs w:val="20"/>
          <w:lang w:eastAsia="ru-RU"/>
        </w:rPr>
        <w:t>Еловском</w:t>
      </w:r>
      <w:proofErr w:type="spellEnd"/>
      <w:r w:rsidRPr="001A454F">
        <w:rPr>
          <w:rFonts w:ascii="Arial" w:hAnsi="Arial" w:cs="Arial"/>
          <w:sz w:val="20"/>
          <w:szCs w:val="20"/>
          <w:lang w:eastAsia="ru-RU"/>
        </w:rPr>
        <w:t xml:space="preserve"> районе на настоящий момент  –  37 участников. На основании предоставленных документов участникам присваивается номер в очереди. Необходимо отметить, что очередность участника может измениться при наличии или отсутствии первоочередного права на получении социальной выплаты. Например, при подаче документов для вступления в программу участник был трудоустроен в социальной сфере и имел первоочередное право, при смене сферы трудоустройства первоочередное право участник теряет и его номер в очереди меняется.</w:t>
      </w:r>
    </w:p>
    <w:p w:rsidR="000B2683" w:rsidRPr="001A454F" w:rsidRDefault="000B2683" w:rsidP="000B2683">
      <w:pPr>
        <w:tabs>
          <w:tab w:val="left" w:pos="149"/>
        </w:tabs>
        <w:spacing w:after="0" w:line="240" w:lineRule="auto"/>
        <w:ind w:right="40"/>
        <w:jc w:val="both"/>
        <w:rPr>
          <w:rFonts w:ascii="Arial" w:hAnsi="Arial" w:cs="Arial"/>
          <w:sz w:val="20"/>
          <w:szCs w:val="20"/>
          <w:lang w:eastAsia="ru-RU"/>
        </w:rPr>
      </w:pPr>
      <w:r w:rsidRPr="001A454F">
        <w:rPr>
          <w:rFonts w:ascii="Arial" w:hAnsi="Arial" w:cs="Arial"/>
          <w:sz w:val="20"/>
          <w:szCs w:val="20"/>
          <w:lang w:eastAsia="ru-RU"/>
        </w:rPr>
        <w:t>Количество семей, получивших свидетельства, в каждом году варьируется в зависимости от финансирования. В 2014 году – 2 семьи, в 2015-2  семьи, в 2016 году – 1 семья. На 2017 год сформирован список из 3 семей на получение социальной выплаты.</w:t>
      </w:r>
    </w:p>
    <w:p w:rsidR="000B2683" w:rsidRPr="001A454F" w:rsidRDefault="000B2683" w:rsidP="000B2683">
      <w:pPr>
        <w:spacing w:after="0" w:line="240" w:lineRule="auto"/>
        <w:ind w:right="40"/>
        <w:jc w:val="both"/>
        <w:rPr>
          <w:rFonts w:ascii="Arial" w:hAnsi="Arial" w:cs="Arial"/>
          <w:sz w:val="20"/>
          <w:szCs w:val="20"/>
          <w:lang w:eastAsia="ru-RU"/>
        </w:rPr>
      </w:pPr>
    </w:p>
    <w:p w:rsidR="000B2683" w:rsidRPr="001A454F" w:rsidRDefault="000B2683" w:rsidP="000B2683">
      <w:pPr>
        <w:spacing w:after="0" w:line="240" w:lineRule="auto"/>
        <w:ind w:right="40"/>
        <w:jc w:val="both"/>
        <w:rPr>
          <w:rFonts w:ascii="Arial" w:hAnsi="Arial" w:cs="Arial"/>
          <w:sz w:val="20"/>
          <w:szCs w:val="20"/>
          <w:lang w:eastAsia="ru-RU"/>
        </w:rPr>
      </w:pPr>
      <w:r w:rsidRPr="001A454F">
        <w:rPr>
          <w:rFonts w:ascii="Arial" w:hAnsi="Arial" w:cs="Arial"/>
          <w:sz w:val="20"/>
          <w:szCs w:val="20"/>
          <w:lang w:eastAsia="ru-RU"/>
        </w:rPr>
        <w:t>В настоящее время информацию о работе Программы и участию в ней можно получить:</w:t>
      </w:r>
    </w:p>
    <w:p w:rsidR="000B2683" w:rsidRPr="001A454F" w:rsidRDefault="000B2683" w:rsidP="000B2683">
      <w:pPr>
        <w:spacing w:after="0" w:line="240" w:lineRule="auto"/>
        <w:ind w:right="40"/>
        <w:jc w:val="both"/>
        <w:rPr>
          <w:rFonts w:ascii="Arial" w:hAnsi="Arial" w:cs="Arial"/>
          <w:sz w:val="20"/>
          <w:szCs w:val="20"/>
          <w:lang w:eastAsia="ru-RU"/>
        </w:rPr>
      </w:pPr>
      <w:r w:rsidRPr="001A454F">
        <w:rPr>
          <w:rFonts w:ascii="Arial" w:hAnsi="Arial" w:cs="Arial"/>
          <w:sz w:val="20"/>
          <w:szCs w:val="20"/>
          <w:lang w:eastAsia="ru-RU"/>
        </w:rPr>
        <w:t xml:space="preserve">с. Елово, ул. Ленина,32 каб.310  </w:t>
      </w:r>
    </w:p>
    <w:p w:rsidR="000B2683" w:rsidRPr="001A454F" w:rsidRDefault="000B2683" w:rsidP="000B2683">
      <w:pPr>
        <w:spacing w:after="0" w:line="240" w:lineRule="auto"/>
        <w:ind w:right="40"/>
        <w:rPr>
          <w:rFonts w:ascii="Arial" w:hAnsi="Arial" w:cs="Arial"/>
          <w:sz w:val="20"/>
          <w:szCs w:val="20"/>
        </w:rPr>
      </w:pPr>
    </w:p>
    <w:p w:rsidR="00E9312B" w:rsidRDefault="00E9312B">
      <w:bookmarkStart w:id="0" w:name="_GoBack"/>
      <w:bookmarkEnd w:id="0"/>
    </w:p>
    <w:sectPr w:rsidR="00E9312B" w:rsidSect="00C3432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683"/>
    <w:rsid w:val="000B2683"/>
    <w:rsid w:val="00E9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683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683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886142B30A1ED25946F2808A9D45A7D6FA772F3565D6F787B8AC6DC15A40F469A6FB93E2910A1BC5C8659D8Z2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Admserv</dc:creator>
  <cp:lastModifiedBy>Admserv</cp:lastModifiedBy>
  <cp:revision>1</cp:revision>
  <dcterms:created xsi:type="dcterms:W3CDTF">2017-03-13T09:45:00Z</dcterms:created>
  <dcterms:modified xsi:type="dcterms:W3CDTF">2017-03-13T09:46:00Z</dcterms:modified>
</cp:coreProperties>
</file>